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 xml:space="preserve">ИМЕ И ПРЕЗИМЕ: </w:t>
      </w:r>
      <w:r>
        <w:rPr>
          <w:rFonts w:hint="default" w:ascii="Arial" w:hAnsi="Arial" w:cs="Arial"/>
          <w:b/>
          <w:sz w:val="20"/>
          <w:szCs w:val="20"/>
          <w:lang w:val="sr-Cyrl-RS"/>
        </w:rPr>
        <w:t>мр ДРАГАНА СОТИРОВСКИ</w:t>
      </w: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ДАТУМ РОЂЕЊА:</w:t>
      </w:r>
      <w:r>
        <w:rPr>
          <w:rFonts w:hint="default" w:ascii="Arial" w:hAnsi="Arial" w:cs="Arial"/>
          <w:b/>
          <w:sz w:val="20"/>
          <w:szCs w:val="20"/>
          <w:lang w:val="sr-Latn-RS"/>
        </w:rPr>
        <w:t xml:space="preserve"> </w:t>
      </w:r>
      <w:r>
        <w:rPr>
          <w:rFonts w:hint="default" w:ascii="Arial" w:hAnsi="Arial" w:eastAsia="Times New Roman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ПРЕБИВАЛИШТЕ: НИШ</w:t>
      </w:r>
    </w:p>
    <w:p>
      <w:pPr>
        <w:pStyle w:val="7"/>
        <w:rPr>
          <w:rFonts w:hint="default" w:ascii="Arial" w:hAnsi="Arial" w:eastAsia="Times New Roman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КОНТАКТ ПОДАЦИ: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eastAsia="Times New Roman" w:cs="Arial"/>
          <w:b/>
          <w:color w:val="292C2D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"mailto:Gradonacelnica.Nisa@ni.rs" \t "_blank"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Style w:val="5"/>
          <w:rFonts w:hint="default" w:ascii="Arial" w:hAnsi="Arial" w:cs="Arial"/>
          <w:b/>
          <w:sz w:val="20"/>
          <w:szCs w:val="20"/>
        </w:rPr>
        <w:t>Gradonacelnica.Nisa@ni.rs</w:t>
      </w:r>
      <w:r>
        <w:rPr>
          <w:rStyle w:val="5"/>
          <w:rFonts w:hint="default" w:ascii="Arial" w:hAnsi="Arial" w:cs="Arial"/>
          <w:b/>
          <w:sz w:val="20"/>
          <w:szCs w:val="20"/>
        </w:rPr>
        <w:fldChar w:fldCharType="end"/>
      </w: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     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"tel:018/504-411" \t "_blank"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Style w:val="5"/>
          <w:rFonts w:hint="default" w:ascii="Arial" w:hAnsi="Arial" w:cs="Arial"/>
          <w:b/>
          <w:sz w:val="20"/>
          <w:szCs w:val="20"/>
        </w:rPr>
        <w:t>018/504-411</w:t>
      </w:r>
      <w:r>
        <w:rPr>
          <w:rStyle w:val="5"/>
          <w:rFonts w:hint="default" w:ascii="Arial" w:hAnsi="Arial" w:cs="Arial"/>
          <w:b/>
          <w:sz w:val="20"/>
          <w:szCs w:val="20"/>
        </w:rPr>
        <w:fldChar w:fldCharType="end"/>
      </w: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ОБРАЗОВАЊЕ: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  <w:lang w:val="sr-Cyrl-RS"/>
        </w:rPr>
        <w:t xml:space="preserve"> </w:t>
      </w:r>
      <w:r>
        <w:rPr>
          <w:rFonts w:hint="default" w:ascii="Arial" w:hAnsi="Arial" w:cs="Arial"/>
          <w:sz w:val="20"/>
          <w:szCs w:val="20"/>
        </w:rPr>
        <w:t>Дипломирала на Географском факултету Универзитета у Београду, а мастер студије Туризмологије завршила је на Природно-математичком факултету у Нишу.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>РАДНО ИСКУСТВО</w:t>
      </w:r>
      <w:r>
        <w:rPr>
          <w:rFonts w:hint="default" w:ascii="Arial" w:hAnsi="Arial" w:cs="Arial"/>
          <w:sz w:val="20"/>
          <w:szCs w:val="20"/>
          <w:lang w:val="sr-Cyrl-RS"/>
        </w:rPr>
        <w:t>: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Новинарством  се бави </w:t>
      </w:r>
      <w:r>
        <w:rPr>
          <w:rFonts w:hint="default" w:ascii="Arial" w:hAnsi="Arial" w:cs="Arial"/>
          <w:sz w:val="20"/>
          <w:szCs w:val="20"/>
          <w:lang w:val="sr-Cyrl-RS"/>
        </w:rPr>
        <w:t xml:space="preserve">од </w:t>
      </w:r>
      <w:r>
        <w:rPr>
          <w:rFonts w:hint="default" w:ascii="Arial" w:hAnsi="Arial" w:cs="Arial"/>
          <w:sz w:val="20"/>
          <w:szCs w:val="20"/>
        </w:rPr>
        <w:t>1992. године</w:t>
      </w:r>
      <w:r>
        <w:rPr>
          <w:rFonts w:hint="default" w:ascii="Arial" w:hAnsi="Arial" w:cs="Arial"/>
          <w:sz w:val="20"/>
          <w:szCs w:val="20"/>
          <w:lang w:val="sr-Cyrl-RS"/>
        </w:rPr>
        <w:t xml:space="preserve">. </w:t>
      </w:r>
      <w:r>
        <w:rPr>
          <w:rFonts w:hint="default" w:ascii="Arial" w:hAnsi="Arial" w:cs="Arial"/>
          <w:sz w:val="20"/>
          <w:szCs w:val="20"/>
        </w:rPr>
        <w:t>Године 1997. постала је дописник РТС из Ниша, чијом редакцијом руководи као уредник ТВ Центра у Нишу од 2011. до децембра 2017. године.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Ауторка је бројних информативних прилога, документарних и путописних емисија и филмова из земље и иностранства (Грчке, Бугарске, Италије, Шпаније, Северне Америке, Индије, Русије, Јужнокинеског мора).</w:t>
      </w:r>
      <w:r>
        <w:rPr>
          <w:rFonts w:hint="default" w:ascii="Arial" w:hAnsi="Arial" w:cs="Arial"/>
          <w:sz w:val="20"/>
          <w:szCs w:val="20"/>
          <w:lang w:val="sr-Cyrl-RS"/>
        </w:rPr>
        <w:t xml:space="preserve"> </w:t>
      </w:r>
      <w:bookmarkStart w:id="0" w:name="_GoBack"/>
      <w:bookmarkEnd w:id="0"/>
      <w:r>
        <w:rPr>
          <w:rFonts w:hint="default" w:ascii="Arial" w:hAnsi="Arial" w:cs="Arial"/>
          <w:sz w:val="20"/>
          <w:szCs w:val="20"/>
        </w:rPr>
        <w:t>Као један од ретких новинара снимала је рад научника у краљевском Институту за регенеративну медицину „Принц Филип“ у Валенсији, као и америчких научника у Истраживачком центру у Ирвајну у Калифорнији. Била је новинар репорте у кризним ситуацијама широм Србије, Македоније, Грчке и Бугарске.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За двадесетпет година новинарског рада потписала се као аутор бројних информативних минијатура и документарних емисија које су трајно забележене и остављене на чување Програмском архиву РТС.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Извештавала је о активностима највишег државног руководства Србије и државника из региона, не само на простору јужне и југоисточне Србије, већ и при посетама званичника Србије земљама у региону, Буграској, Македонији, Албанији, Босни и Херцеговини.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Влада Републике Србије је 27.12.2017. поставила Драгану Сотировски за начелницу Нишавског управног округа са седиштем у Нишу. Била је шести начелник Нишавског управног округа и друга жена на том месту.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21.08.2020. године Скупштина града Ниша бира је за прву жену градоначелника Ниша у историји града.</w:t>
      </w:r>
    </w:p>
    <w:p>
      <w:pPr>
        <w:pStyle w:val="7"/>
        <w:rPr>
          <w:rFonts w:hint="default" w:ascii="Arial" w:hAnsi="Arial" w:cs="Arial"/>
          <w:i/>
          <w:iCs/>
          <w:sz w:val="20"/>
          <w:szCs w:val="20"/>
        </w:rPr>
      </w:pPr>
      <w:r>
        <w:rPr>
          <w:rFonts w:hint="default" w:ascii="Arial" w:hAnsi="Arial" w:cs="Arial"/>
          <w:i/>
          <w:iCs/>
          <w:sz w:val="20"/>
          <w:szCs w:val="20"/>
        </w:rPr>
        <w:t>Новинарске награде: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Награде за новинарску храброст „Милан Пантић“ (2017).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Гран при Међународног фестивала ТВ минијатура „Прес витез“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Гран при Међународног фестивала земаља Подунавског региона „Профест“ (2013).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„Златне Нике“ на Међународном фестивалу „Интерфер“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сребрне медаље на Међународном фестивалу „Интерфер“ (2009).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две сребрне медаље на Међународном фестивалу ТВ минијатура „Прес витез“ (2009. и 2012).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бронзане медаље (2012), специјалног признања (2011) и специјалног признања за афирмацију и развој Фестивала ауторског филма земаља подунавског региона „Профест“ (2016).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специјалног признања на Међународном фестивалу „Братина“ у Москви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Годишње награде Локалног антикорупцијског форума Ниша за серију прилога о корупцији у здравству и образовању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награде за грађански активизам „Шетач“ (2014).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Повеље „Капетан Миша Анастасијевић“ за креативан и ангажован допринос информисању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годишњег признања Агенције за борбу против корупције за серију прилога о корупцији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Копнене војске Србије за допринос очувању традиције српске војске.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Вишеструко награђивана за допринос и сарадњу са Војском Србије, МУП-ом Србије, бројним локалним самоуправама.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Три пута номинована за НУНС награду за истраживачко новинарство.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Носилац је Златног ордена Ловачког савеза Србије за акцију спасавања дивљих коња на Власини.</w:t>
      </w:r>
    </w:p>
    <w:p>
      <w:pPr>
        <w:pStyle w:val="7"/>
        <w:rPr>
          <w:rFonts w:hint="default" w:ascii="Arial" w:hAnsi="Arial" w:cs="Arial"/>
          <w:i/>
          <w:iCs/>
          <w:sz w:val="20"/>
          <w:szCs w:val="20"/>
        </w:rPr>
      </w:pPr>
      <w:r>
        <w:rPr>
          <w:rFonts w:hint="default" w:ascii="Arial" w:hAnsi="Arial" w:cs="Arial"/>
          <w:i/>
          <w:iCs/>
          <w:sz w:val="20"/>
          <w:szCs w:val="20"/>
        </w:rPr>
        <w:t>Признања: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„Дуката Медијане“, признања ГО Медијана за изузетан допринос развоју и унапређењу грађанске иницијативе (2018).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општине Босилеград за сарадњу “Благодарствено писмо“ (2019).</w:t>
      </w:r>
      <w:r>
        <w:rPr>
          <w:rFonts w:hint="default" w:ascii="Arial" w:hAnsi="Arial" w:cs="Arial"/>
          <w:color w:val="292C2D"/>
          <w:sz w:val="20"/>
          <w:szCs w:val="20"/>
        </w:rPr>
        <w:br w:type="textWrapping"/>
      </w:r>
      <w:r>
        <w:rPr>
          <w:rFonts w:hint="default" w:ascii="Arial" w:hAnsi="Arial" w:cs="Arial"/>
          <w:color w:val="292C2D"/>
          <w:sz w:val="20"/>
          <w:szCs w:val="20"/>
        </w:rPr>
        <w:t>Добитница плакете Јавне библиотеке Дољевац за допринос и сарадњу са општином Дољевац (2019).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Октобарске повеље општине Гаџин Хан за афирмацију општине (2019).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“Златног Гран приа“, признања Удружења угоститељских и туристичких посленика Ниша (2018).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“Признања удружења шефова кухиња Црне Горе“ за промоцију туризма у региону (2018).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Уније пекара Ниш за подршку и промоцију бројних манифестација (2018, 2019).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„Најуспешнија жена у послу“ Уније занатлија и предузетника за изузетан допринос развоју и афирмацији занатства и предузетништва Јужне Србије(2019).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плакете Уније занатлија и предузетника за промоцију старих заната (2018).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Центра традиционалне културе и духовности за сарадњу са дијаспором (2019).</w:t>
      </w:r>
      <w:r>
        <w:rPr>
          <w:rFonts w:hint="default" w:ascii="Arial" w:hAnsi="Arial" w:cs="Arial"/>
          <w:color w:val="292C2D"/>
          <w:sz w:val="20"/>
          <w:szCs w:val="20"/>
        </w:rPr>
        <w:br w:type="textWrapping"/>
      </w:r>
      <w:r>
        <w:rPr>
          <w:rFonts w:hint="default" w:ascii="Arial" w:hAnsi="Arial" w:cs="Arial"/>
          <w:color w:val="292C2D"/>
          <w:sz w:val="20"/>
          <w:szCs w:val="20"/>
        </w:rPr>
        <w:t>Добитник признања „Златни кључ“ Дунавског бизнис форума одржаног у Виминацијуму (2020).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Награде „Златни мост“ Дунавског бизнис форума у Бањој Луци за повезивање људи, идеја и тржишта (2022).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Награде „Капетан Миша Анастасијевић“ за 25 година рада у новинарству (2022).</w:t>
      </w:r>
    </w:p>
    <w:p>
      <w:pPr>
        <w:pStyle w:val="7"/>
        <w:rPr>
          <w:rFonts w:hint="default" w:ascii="Arial" w:hAnsi="Arial" w:cs="Arial"/>
          <w:i/>
          <w:iCs/>
          <w:sz w:val="20"/>
          <w:szCs w:val="20"/>
        </w:rPr>
      </w:pPr>
      <w:r>
        <w:rPr>
          <w:rFonts w:hint="default" w:ascii="Arial" w:hAnsi="Arial" w:cs="Arial"/>
          <w:i/>
          <w:iCs/>
          <w:sz w:val="20"/>
          <w:szCs w:val="20"/>
        </w:rPr>
        <w:t>Активности: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Од 2015. до 2017. члан Локалног антикорупцијског форума Ниша (ЛАФ-а).</w:t>
      </w:r>
      <w:r>
        <w:rPr>
          <w:rFonts w:hint="default" w:ascii="Arial" w:hAnsi="Arial" w:cs="Arial"/>
          <w:color w:val="292C2D"/>
          <w:sz w:val="20"/>
          <w:szCs w:val="20"/>
        </w:rPr>
        <w:br w:type="textWrapping"/>
      </w:r>
      <w:r>
        <w:rPr>
          <w:rFonts w:hint="default" w:ascii="Arial" w:hAnsi="Arial" w:cs="Arial"/>
          <w:color w:val="292C2D"/>
          <w:sz w:val="20"/>
          <w:szCs w:val="20"/>
        </w:rPr>
        <w:t>До краја 2018. председница Комисије за информисање Бугарског националног савета у Србији.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Медијски је тренер по сертификату НУНС-а.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Била је члан Друштва лобиста Србије.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Решењем Министарства правде Републике Србије уписана је у Регистар посредника (медијатора) Републике Србије са лиценцом бр. 740-09- 0415/2018-22.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21.08.2020. године Скупштина града Ниша бира је за прву жену градоначелника Ниша у историји града.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Од 2021. године копредседавајућа Заједничким консултативним одбором Комитета региона Европске уније.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Од септембра 2021. године председавајућа Клубом градова и Општина са повољним пословним окружењем.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Потписница Повеље женске солидарности Министарства државне управе и локалне самоуправе.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 </w:t>
      </w:r>
    </w:p>
    <w:sectPr>
      <w:pgSz w:w="12240" w:h="15840"/>
      <w:pgMar w:top="993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E1"/>
    <w:rsid w:val="0007525D"/>
    <w:rsid w:val="00127B9C"/>
    <w:rsid w:val="003D0D5B"/>
    <w:rsid w:val="003D3119"/>
    <w:rsid w:val="003E4973"/>
    <w:rsid w:val="00577012"/>
    <w:rsid w:val="007E5482"/>
    <w:rsid w:val="00901AA8"/>
    <w:rsid w:val="00942DF6"/>
    <w:rsid w:val="00945C05"/>
    <w:rsid w:val="00946004"/>
    <w:rsid w:val="00A358E0"/>
    <w:rsid w:val="00A358EF"/>
    <w:rsid w:val="00B40154"/>
    <w:rsid w:val="00B555AE"/>
    <w:rsid w:val="00C567F1"/>
    <w:rsid w:val="00C779F5"/>
    <w:rsid w:val="00CC0B7F"/>
    <w:rsid w:val="00D46D60"/>
    <w:rsid w:val="00DB67D2"/>
    <w:rsid w:val="00E11675"/>
    <w:rsid w:val="00F6452C"/>
    <w:rsid w:val="00FB1EE1"/>
    <w:rsid w:val="0B9B3C26"/>
    <w:rsid w:val="28E81A49"/>
    <w:rsid w:val="2AFD4871"/>
    <w:rsid w:val="2C8154FB"/>
    <w:rsid w:val="5CCA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15" w:line="240" w:lineRule="auto"/>
    </w:pPr>
    <w:rPr>
      <w:rFonts w:ascii="Times New Roman" w:hAnsi="Times New Roman" w:eastAsia="Times New Roman"/>
      <w:sz w:val="24"/>
      <w:szCs w:val="24"/>
    </w:rPr>
  </w:style>
  <w:style w:type="paragraph" w:styleId="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4567</Words>
  <Characters>26034</Characters>
  <Lines>216</Lines>
  <Paragraphs>61</Paragraphs>
  <TotalTime>12</TotalTime>
  <ScaleCrop>false</ScaleCrop>
  <LinksUpToDate>false</LinksUpToDate>
  <CharactersWithSpaces>30540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2023-06-15T13:49:00Z</dcterms:created>
  <dc:creator>Korisnik</dc:creator>
  <cp:lastModifiedBy>mpavlina</cp:lastModifiedBy>
  <dcterms:modified xsi:type="dcterms:W3CDTF">2023-06-15T14:15:21Z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A44E4926BBBC48D59552E8E192CE8CE0</vt:lpwstr>
  </property>
</Properties>
</file>